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3E0" w:rsidRPr="000463E0" w:rsidRDefault="000463E0" w:rsidP="000463E0">
      <w:pPr>
        <w:shd w:val="clear" w:color="auto" w:fill="FFFFFF"/>
        <w:spacing w:after="0" w:line="240" w:lineRule="auto"/>
        <w:ind w:firstLine="30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0463E0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Рейтинг </w:t>
      </w:r>
      <w:proofErr w:type="gramStart"/>
      <w:r w:rsidRPr="000463E0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образовательных потребностей</w:t>
      </w:r>
      <w:proofErr w:type="gramEnd"/>
      <w:r w:rsidRPr="000463E0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обу</w:t>
      </w:r>
      <w:r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чающихся ОДОД</w:t>
      </w:r>
      <w:r w:rsidRPr="000463E0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</w:t>
      </w:r>
    </w:p>
    <w:tbl>
      <w:tblPr>
        <w:tblW w:w="9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4"/>
        <w:gridCol w:w="3703"/>
        <w:gridCol w:w="1248"/>
        <w:gridCol w:w="995"/>
        <w:gridCol w:w="895"/>
      </w:tblGrid>
      <w:tr w:rsidR="000463E0" w:rsidRPr="000463E0" w:rsidTr="000463E0">
        <w:trPr>
          <w:tblCellSpacing w:w="0" w:type="dxa"/>
        </w:trPr>
        <w:tc>
          <w:tcPr>
            <w:tcW w:w="65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Варианты ответов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Выбор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proofErr w:type="gramStart"/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Рей-</w:t>
            </w:r>
            <w:proofErr w:type="spellStart"/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тинг</w:t>
            </w:r>
            <w:proofErr w:type="spellEnd"/>
            <w:proofErr w:type="gramEnd"/>
          </w:p>
        </w:tc>
      </w:tr>
      <w:tr w:rsidR="000463E0" w:rsidRPr="000463E0" w:rsidTr="000463E0">
        <w:trPr>
          <w:tblCellSpacing w:w="0" w:type="dxa"/>
        </w:trPr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i/>
                <w:iCs/>
                <w:color w:val="414B56"/>
                <w:sz w:val="24"/>
                <w:szCs w:val="24"/>
                <w:lang w:eastAsia="ru-RU"/>
              </w:rPr>
              <w:t>познавательные потребности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- узнать новое и интересное, повысить свой общекультурный уровень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83%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b/>
                <w:bCs/>
                <w:color w:val="414B56"/>
                <w:sz w:val="24"/>
                <w:szCs w:val="24"/>
                <w:lang w:eastAsia="ru-RU"/>
              </w:rPr>
              <w:t>2</w:t>
            </w:r>
          </w:p>
        </w:tc>
      </w:tr>
      <w:tr w:rsidR="000463E0" w:rsidRPr="000463E0" w:rsidTr="000463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3E0" w:rsidRPr="000463E0" w:rsidRDefault="000463E0" w:rsidP="000463E0">
            <w:pPr>
              <w:spacing w:after="0" w:line="240" w:lineRule="auto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- научиться какой-либо конкретной деятельности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3E0" w:rsidRPr="000463E0" w:rsidRDefault="000463E0" w:rsidP="000463E0">
            <w:pPr>
              <w:spacing w:after="0" w:line="240" w:lineRule="auto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</w:p>
        </w:tc>
      </w:tr>
      <w:tr w:rsidR="000463E0" w:rsidRPr="000463E0" w:rsidTr="000463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3E0" w:rsidRPr="000463E0" w:rsidRDefault="000463E0" w:rsidP="000463E0">
            <w:pPr>
              <w:spacing w:after="0" w:line="240" w:lineRule="auto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- научиться самостоятельно приобретать новые знания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3E0" w:rsidRPr="000463E0" w:rsidRDefault="000463E0" w:rsidP="000463E0">
            <w:pPr>
              <w:spacing w:after="0" w:line="240" w:lineRule="auto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</w:p>
        </w:tc>
      </w:tr>
      <w:tr w:rsidR="000463E0" w:rsidRPr="000463E0" w:rsidTr="000463E0">
        <w:trPr>
          <w:tblCellSpacing w:w="0" w:type="dxa"/>
        </w:trPr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i/>
                <w:iCs/>
                <w:color w:val="414B56"/>
                <w:sz w:val="24"/>
                <w:szCs w:val="24"/>
                <w:lang w:eastAsia="ru-RU"/>
              </w:rPr>
              <w:t>потребности коррекции и компенсации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- с пользой провести свободное время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58%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b/>
                <w:bCs/>
                <w:color w:val="414B56"/>
                <w:sz w:val="24"/>
                <w:szCs w:val="24"/>
                <w:lang w:eastAsia="ru-RU"/>
              </w:rPr>
              <w:t>3</w:t>
            </w:r>
          </w:p>
        </w:tc>
      </w:tr>
      <w:tr w:rsidR="000463E0" w:rsidRPr="000463E0" w:rsidTr="000463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3E0" w:rsidRPr="000463E0" w:rsidRDefault="000463E0" w:rsidP="000463E0">
            <w:pPr>
              <w:spacing w:after="0" w:line="240" w:lineRule="auto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- исправить свои недостатки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3E0" w:rsidRPr="000463E0" w:rsidRDefault="000463E0" w:rsidP="000463E0">
            <w:pPr>
              <w:spacing w:after="0" w:line="240" w:lineRule="auto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</w:p>
        </w:tc>
      </w:tr>
      <w:tr w:rsidR="000463E0" w:rsidRPr="000463E0" w:rsidTr="000463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3E0" w:rsidRPr="000463E0" w:rsidRDefault="000463E0" w:rsidP="000463E0">
            <w:pPr>
              <w:spacing w:after="0" w:line="240" w:lineRule="auto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- преодолеть трудности в учебе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3E0" w:rsidRPr="000463E0" w:rsidRDefault="000463E0" w:rsidP="000463E0">
            <w:pPr>
              <w:spacing w:after="0" w:line="240" w:lineRule="auto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</w:p>
        </w:tc>
      </w:tr>
      <w:tr w:rsidR="000463E0" w:rsidRPr="000463E0" w:rsidTr="000463E0">
        <w:trPr>
          <w:tblCellSpacing w:w="0" w:type="dxa"/>
        </w:trPr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i/>
                <w:iCs/>
                <w:color w:val="414B56"/>
                <w:sz w:val="24"/>
                <w:szCs w:val="24"/>
                <w:lang w:eastAsia="ru-RU"/>
              </w:rPr>
              <w:t>коммуникативные потребности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- найти новых друзей и общаться с ними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b/>
                <w:bCs/>
                <w:color w:val="414B56"/>
                <w:sz w:val="24"/>
                <w:szCs w:val="24"/>
                <w:lang w:eastAsia="ru-RU"/>
              </w:rPr>
              <w:t>3</w:t>
            </w:r>
          </w:p>
        </w:tc>
      </w:tr>
      <w:tr w:rsidR="000463E0" w:rsidRPr="000463E0" w:rsidTr="000463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3E0" w:rsidRPr="000463E0" w:rsidRDefault="000463E0" w:rsidP="000463E0">
            <w:pPr>
              <w:spacing w:after="0" w:line="240" w:lineRule="auto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- заниматься с интересным педагогом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58%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3E0" w:rsidRPr="000463E0" w:rsidRDefault="000463E0" w:rsidP="000463E0">
            <w:pPr>
              <w:spacing w:after="0" w:line="240" w:lineRule="auto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</w:p>
        </w:tc>
      </w:tr>
      <w:tr w:rsidR="000463E0" w:rsidRPr="000463E0" w:rsidTr="000463E0">
        <w:trPr>
          <w:tblCellSpacing w:w="0" w:type="dxa"/>
        </w:trPr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i/>
                <w:iCs/>
                <w:color w:val="414B56"/>
                <w:sz w:val="24"/>
                <w:szCs w:val="24"/>
                <w:lang w:eastAsia="ru-RU"/>
              </w:rPr>
              <w:t>потребности эмоционального комфорта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- хочу, чтобы здесь меня понимали и ценили как личность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4</w:t>
            </w:r>
          </w:p>
        </w:tc>
      </w:tr>
      <w:tr w:rsidR="000463E0" w:rsidRPr="000463E0" w:rsidTr="000463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3E0" w:rsidRPr="000463E0" w:rsidRDefault="000463E0" w:rsidP="000463E0">
            <w:pPr>
              <w:spacing w:after="0" w:line="240" w:lineRule="auto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- хочу заниматься в эмоционально-комфортной обстановке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42%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3E0" w:rsidRPr="000463E0" w:rsidRDefault="000463E0" w:rsidP="000463E0">
            <w:pPr>
              <w:spacing w:after="0" w:line="240" w:lineRule="auto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</w:p>
        </w:tc>
      </w:tr>
      <w:tr w:rsidR="000463E0" w:rsidRPr="000463E0" w:rsidTr="000463E0">
        <w:trPr>
          <w:tblCellSpacing w:w="0" w:type="dxa"/>
        </w:trPr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i/>
                <w:iCs/>
                <w:color w:val="414B56"/>
                <w:sz w:val="24"/>
                <w:szCs w:val="24"/>
                <w:lang w:eastAsia="ru-RU"/>
              </w:rPr>
              <w:t xml:space="preserve">потребности творческого развития, самореализации и </w:t>
            </w:r>
            <w:proofErr w:type="spellStart"/>
            <w:r w:rsidRPr="000463E0">
              <w:rPr>
                <w:rFonts w:ascii="Tahoma" w:eastAsia="Times New Roman" w:hAnsi="Tahoma" w:cs="Tahoma"/>
                <w:i/>
                <w:iCs/>
                <w:color w:val="414B56"/>
                <w:sz w:val="24"/>
                <w:szCs w:val="24"/>
                <w:lang w:eastAsia="ru-RU"/>
              </w:rPr>
              <w:t>самоактуализации</w:t>
            </w:r>
            <w:proofErr w:type="spellEnd"/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- увидеть и продемонстрировать результаты своего творчества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b/>
                <w:bCs/>
                <w:color w:val="414B56"/>
                <w:sz w:val="24"/>
                <w:szCs w:val="24"/>
                <w:lang w:eastAsia="ru-RU"/>
              </w:rPr>
              <w:t>1</w:t>
            </w:r>
          </w:p>
        </w:tc>
      </w:tr>
      <w:tr w:rsidR="000463E0" w:rsidRPr="000463E0" w:rsidTr="000463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3E0" w:rsidRPr="000463E0" w:rsidRDefault="000463E0" w:rsidP="000463E0">
            <w:pPr>
              <w:spacing w:after="0" w:line="240" w:lineRule="auto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- развить свои творческие способности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92%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3E0" w:rsidRPr="000463E0" w:rsidRDefault="000463E0" w:rsidP="000463E0">
            <w:pPr>
              <w:spacing w:after="0" w:line="240" w:lineRule="auto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</w:p>
        </w:tc>
      </w:tr>
      <w:tr w:rsidR="000463E0" w:rsidRPr="000463E0" w:rsidTr="000463E0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proofErr w:type="spellStart"/>
            <w:r w:rsidRPr="000463E0">
              <w:rPr>
                <w:rFonts w:ascii="Tahoma" w:eastAsia="Times New Roman" w:hAnsi="Tahoma" w:cs="Tahoma"/>
                <w:i/>
                <w:iCs/>
                <w:color w:val="414B56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0463E0">
              <w:rPr>
                <w:rFonts w:ascii="Tahoma" w:eastAsia="Times New Roman" w:hAnsi="Tahoma" w:cs="Tahoma"/>
                <w:i/>
                <w:iCs/>
                <w:color w:val="414B56"/>
                <w:sz w:val="24"/>
                <w:szCs w:val="24"/>
                <w:lang w:eastAsia="ru-RU"/>
              </w:rPr>
              <w:t xml:space="preserve"> потребности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- получить знания и умения, которые помогут в приобретении будущей профессии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5</w:t>
            </w:r>
          </w:p>
        </w:tc>
      </w:tr>
    </w:tbl>
    <w:p w:rsidR="000463E0" w:rsidRPr="000463E0" w:rsidRDefault="000463E0" w:rsidP="000463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0463E0" w:rsidRPr="000463E0" w:rsidRDefault="000463E0" w:rsidP="000463E0">
      <w:pPr>
        <w:shd w:val="clear" w:color="auto" w:fill="FFFFFF"/>
        <w:spacing w:after="0" w:line="240" w:lineRule="auto"/>
        <w:ind w:firstLine="30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0463E0">
        <w:rPr>
          <w:rFonts w:ascii="Tahoma" w:eastAsia="Times New Roman" w:hAnsi="Tahoma" w:cs="Tahoma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DE538B8" wp14:editId="10DC2642">
                <wp:extent cx="5238750" cy="2314575"/>
                <wp:effectExtent l="0" t="0" r="0" b="0"/>
                <wp:docPr id="7" name="AutoShape 3" descr="диа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238750" cy="231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5A7CAF" id="AutoShape 3" o:spid="_x0000_s1026" alt="диа1.jpg" style="width:412.5pt;height:18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</w:p>
    <w:p w:rsidR="000463E0" w:rsidRDefault="000463E0" w:rsidP="000463E0">
      <w:pPr>
        <w:shd w:val="clear" w:color="auto" w:fill="FFFFFF"/>
        <w:spacing w:after="0" w:line="240" w:lineRule="auto"/>
        <w:ind w:firstLine="30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0463E0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На первое место обучающие поставили потребности творческого развития, самореализации и </w:t>
      </w:r>
      <w:proofErr w:type="spellStart"/>
      <w:r w:rsidRPr="000463E0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самоактуализации</w:t>
      </w:r>
      <w:proofErr w:type="spellEnd"/>
      <w:r w:rsidRPr="000463E0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(развивать свои творческие способности – </w:t>
      </w:r>
      <w:r w:rsidRPr="000463E0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lastRenderedPageBreak/>
        <w:t xml:space="preserve">92%), на второе место – познавательные потребности (узнавать новое и интересное, повысить свой общекультурный уровень – 83%), на третье место – потребности коррекции и компенсации (с пользой провести свободное время – 58%) и коммуникативные потребности (заниматься с интересным педагогом – 58%). Данные результаты ориентируют педагога на развитие творчества обучающихся, их самореализации и </w:t>
      </w:r>
      <w:proofErr w:type="spellStart"/>
      <w:r w:rsidRPr="000463E0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самоактуализации</w:t>
      </w:r>
      <w:proofErr w:type="spellEnd"/>
      <w:r w:rsidRPr="000463E0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. На последнем месте – </w:t>
      </w:r>
      <w:proofErr w:type="spellStart"/>
      <w:r w:rsidRPr="000463E0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профориентационные</w:t>
      </w:r>
      <w:proofErr w:type="spellEnd"/>
      <w:r w:rsidRPr="000463E0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потребности, а это обучающиеся 7-9 классов. Эти данные необходимо учитывать при организации </w:t>
      </w:r>
      <w:proofErr w:type="spellStart"/>
      <w:r w:rsidRPr="000463E0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профориентационной</w:t>
      </w:r>
      <w:proofErr w:type="spellEnd"/>
      <w:r w:rsidRPr="000463E0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работы в </w:t>
      </w:r>
      <w:proofErr w:type="gramStart"/>
      <w:r w:rsidRPr="000463E0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основной </w:t>
      </w:r>
      <w:r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школе</w:t>
      </w:r>
      <w:proofErr w:type="gramEnd"/>
    </w:p>
    <w:p w:rsidR="005B66CE" w:rsidRDefault="005B66CE" w:rsidP="000463E0">
      <w:pPr>
        <w:shd w:val="clear" w:color="auto" w:fill="FFFFFF"/>
        <w:spacing w:after="0" w:line="240" w:lineRule="auto"/>
        <w:ind w:firstLine="30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p w:rsidR="005B66CE" w:rsidRDefault="005B66CE" w:rsidP="000463E0">
      <w:pPr>
        <w:shd w:val="clear" w:color="auto" w:fill="FFFFFF"/>
        <w:spacing w:after="0" w:line="240" w:lineRule="auto"/>
        <w:ind w:firstLine="30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p w:rsidR="005B66CE" w:rsidRPr="000463E0" w:rsidRDefault="005B66CE" w:rsidP="000463E0">
      <w:pPr>
        <w:shd w:val="clear" w:color="auto" w:fill="FFFFFF"/>
        <w:spacing w:after="0" w:line="240" w:lineRule="auto"/>
        <w:ind w:firstLine="30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0463E0" w:rsidRPr="000463E0" w:rsidRDefault="000463E0" w:rsidP="000463E0">
      <w:pPr>
        <w:shd w:val="clear" w:color="auto" w:fill="FFFFFF"/>
        <w:spacing w:after="0" w:line="240" w:lineRule="auto"/>
        <w:ind w:firstLine="30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0463E0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Рейтинг спектра интересов творческого объединения:</w:t>
      </w:r>
    </w:p>
    <w:tbl>
      <w:tblPr>
        <w:tblW w:w="9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1"/>
        <w:gridCol w:w="1088"/>
        <w:gridCol w:w="1088"/>
        <w:gridCol w:w="1085"/>
        <w:gridCol w:w="1152"/>
        <w:gridCol w:w="1152"/>
        <w:gridCol w:w="1499"/>
      </w:tblGrid>
      <w:tr w:rsidR="000463E0" w:rsidRPr="000463E0" w:rsidTr="00233CAE">
        <w:trPr>
          <w:tblCellSpacing w:w="0" w:type="dxa"/>
        </w:trPr>
        <w:tc>
          <w:tcPr>
            <w:tcW w:w="25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Направления деятельности</w:t>
            </w:r>
          </w:p>
        </w:tc>
        <w:tc>
          <w:tcPr>
            <w:tcW w:w="55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Спектр интересов</w:t>
            </w:r>
          </w:p>
        </w:tc>
        <w:tc>
          <w:tcPr>
            <w:tcW w:w="14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Рейтинг</w:t>
            </w:r>
          </w:p>
          <w:p w:rsidR="000463E0" w:rsidRPr="000463E0" w:rsidRDefault="000463E0" w:rsidP="000463E0">
            <w:pPr>
              <w:spacing w:after="0" w:line="240" w:lineRule="auto"/>
              <w:ind w:firstLine="300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i/>
                <w:iCs/>
                <w:color w:val="414B56"/>
                <w:sz w:val="24"/>
                <w:szCs w:val="24"/>
                <w:lang w:eastAsia="ru-RU"/>
              </w:rPr>
              <w:t>(нравится, очень нравится)</w:t>
            </w:r>
          </w:p>
        </w:tc>
      </w:tr>
      <w:tr w:rsidR="000463E0" w:rsidRPr="000463E0" w:rsidTr="00233C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3E0" w:rsidRPr="000463E0" w:rsidRDefault="000463E0" w:rsidP="000463E0">
            <w:pPr>
              <w:spacing w:after="0" w:line="240" w:lineRule="auto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Мне очень не нравится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Мне не нравится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 xml:space="preserve">Я </w:t>
            </w:r>
            <w:proofErr w:type="spellStart"/>
            <w:proofErr w:type="gramStart"/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сомне-ваюсь</w:t>
            </w:r>
            <w:proofErr w:type="spellEnd"/>
            <w:proofErr w:type="gramEnd"/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, не знаю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Мне нравится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Мне очень нравится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63E0" w:rsidRPr="000463E0" w:rsidRDefault="000463E0" w:rsidP="000463E0">
            <w:pPr>
              <w:spacing w:after="0" w:line="240" w:lineRule="auto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</w:p>
        </w:tc>
      </w:tr>
      <w:tr w:rsidR="000463E0" w:rsidRPr="000463E0" w:rsidTr="00233CAE">
        <w:trPr>
          <w:tblCellSpacing w:w="0" w:type="dxa"/>
        </w:trPr>
        <w:tc>
          <w:tcPr>
            <w:tcW w:w="2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233CAE" w:rsidP="00233CAE">
            <w:pPr>
              <w:spacing w:after="0" w:line="240" w:lineRule="auto"/>
              <w:ind w:firstLine="300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5.5%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5.5%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b/>
                <w:bCs/>
                <w:color w:val="414B56"/>
                <w:sz w:val="24"/>
                <w:szCs w:val="24"/>
                <w:lang w:eastAsia="ru-RU"/>
              </w:rPr>
              <w:t>30.6%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b/>
                <w:bCs/>
                <w:color w:val="414B56"/>
                <w:sz w:val="24"/>
                <w:szCs w:val="24"/>
                <w:lang w:eastAsia="ru-RU"/>
              </w:rPr>
              <w:t>58.4%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b/>
                <w:bCs/>
                <w:color w:val="414B56"/>
                <w:sz w:val="24"/>
                <w:szCs w:val="24"/>
                <w:lang w:eastAsia="ru-RU"/>
              </w:rPr>
              <w:t>89%</w:t>
            </w:r>
          </w:p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b/>
                <w:bCs/>
                <w:i/>
                <w:iCs/>
                <w:color w:val="414B56"/>
                <w:sz w:val="24"/>
                <w:szCs w:val="24"/>
                <w:lang w:eastAsia="ru-RU"/>
              </w:rPr>
              <w:t>2</w:t>
            </w:r>
          </w:p>
        </w:tc>
      </w:tr>
      <w:tr w:rsidR="000463E0" w:rsidRPr="000463E0" w:rsidTr="00233CAE">
        <w:trPr>
          <w:tblCellSpacing w:w="0" w:type="dxa"/>
        </w:trPr>
        <w:tc>
          <w:tcPr>
            <w:tcW w:w="2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11.1%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13.9%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36.1%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22.2%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16.7%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38.9%</w:t>
            </w:r>
          </w:p>
          <w:p w:rsidR="000463E0" w:rsidRPr="000463E0" w:rsidRDefault="005B66CE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i/>
                <w:iCs/>
                <w:color w:val="414B56"/>
                <w:sz w:val="24"/>
                <w:szCs w:val="24"/>
                <w:lang w:eastAsia="ru-RU"/>
              </w:rPr>
              <w:t>5</w:t>
            </w:r>
          </w:p>
        </w:tc>
      </w:tr>
      <w:tr w:rsidR="000463E0" w:rsidRPr="000463E0" w:rsidTr="00233CAE">
        <w:trPr>
          <w:tblCellSpacing w:w="0" w:type="dxa"/>
        </w:trPr>
        <w:tc>
          <w:tcPr>
            <w:tcW w:w="2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2.7%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11.1%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2.7%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b/>
                <w:bCs/>
                <w:color w:val="414B56"/>
                <w:sz w:val="24"/>
                <w:szCs w:val="24"/>
                <w:lang w:eastAsia="ru-RU"/>
              </w:rPr>
              <w:t>16.7%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b/>
                <w:bCs/>
                <w:color w:val="414B56"/>
                <w:sz w:val="24"/>
                <w:szCs w:val="24"/>
                <w:lang w:eastAsia="ru-RU"/>
              </w:rPr>
              <w:t>66.8%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B66CE" w:rsidRDefault="005B66CE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414B5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color w:val="414B56"/>
                <w:sz w:val="24"/>
                <w:szCs w:val="24"/>
                <w:lang w:eastAsia="ru-RU"/>
              </w:rPr>
              <w:t>91,8</w:t>
            </w:r>
          </w:p>
          <w:p w:rsidR="000463E0" w:rsidRPr="000463E0" w:rsidRDefault="005B66CE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color w:val="414B56"/>
                <w:sz w:val="24"/>
                <w:szCs w:val="24"/>
                <w:lang w:eastAsia="ru-RU"/>
              </w:rPr>
              <w:t>1</w:t>
            </w:r>
          </w:p>
        </w:tc>
      </w:tr>
      <w:tr w:rsidR="000463E0" w:rsidRPr="000463E0" w:rsidTr="00233CAE">
        <w:trPr>
          <w:tblCellSpacing w:w="0" w:type="dxa"/>
        </w:trPr>
        <w:tc>
          <w:tcPr>
            <w:tcW w:w="2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Социально-педагогическая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5.5%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8.3%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b/>
                <w:bCs/>
                <w:color w:val="414B56"/>
                <w:sz w:val="24"/>
                <w:szCs w:val="24"/>
                <w:lang w:eastAsia="ru-RU"/>
              </w:rPr>
              <w:t>30.7%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b/>
                <w:bCs/>
                <w:color w:val="414B56"/>
                <w:sz w:val="24"/>
                <w:szCs w:val="24"/>
                <w:lang w:eastAsia="ru-RU"/>
              </w:rPr>
              <w:t>55.5%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b/>
                <w:bCs/>
                <w:color w:val="414B56"/>
                <w:sz w:val="24"/>
                <w:szCs w:val="24"/>
                <w:lang w:eastAsia="ru-RU"/>
              </w:rPr>
              <w:t>86.2%</w:t>
            </w:r>
          </w:p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b/>
                <w:bCs/>
                <w:i/>
                <w:iCs/>
                <w:color w:val="414B56"/>
                <w:sz w:val="24"/>
                <w:szCs w:val="24"/>
                <w:lang w:eastAsia="ru-RU"/>
              </w:rPr>
              <w:t>3</w:t>
            </w:r>
          </w:p>
        </w:tc>
      </w:tr>
      <w:tr w:rsidR="000463E0" w:rsidRPr="000463E0" w:rsidTr="00233CAE">
        <w:trPr>
          <w:tblCellSpacing w:w="0" w:type="dxa"/>
        </w:trPr>
        <w:tc>
          <w:tcPr>
            <w:tcW w:w="2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Естественно - научная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5.5%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  <w:t>22.2%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b/>
                <w:bCs/>
                <w:color w:val="414B56"/>
                <w:sz w:val="24"/>
                <w:szCs w:val="24"/>
                <w:lang w:eastAsia="ru-RU"/>
              </w:rPr>
              <w:t>13.9%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b/>
                <w:bCs/>
                <w:color w:val="414B56"/>
                <w:sz w:val="24"/>
                <w:szCs w:val="24"/>
                <w:lang w:eastAsia="ru-RU"/>
              </w:rPr>
              <w:t>58.4%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3E0" w:rsidRPr="000463E0" w:rsidRDefault="000463E0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 w:rsidRPr="000463E0">
              <w:rPr>
                <w:rFonts w:ascii="Tahoma" w:eastAsia="Times New Roman" w:hAnsi="Tahoma" w:cs="Tahoma"/>
                <w:b/>
                <w:bCs/>
                <w:color w:val="414B56"/>
                <w:sz w:val="24"/>
                <w:szCs w:val="24"/>
                <w:lang w:eastAsia="ru-RU"/>
              </w:rPr>
              <w:t>71.9%</w:t>
            </w:r>
          </w:p>
          <w:p w:rsidR="000463E0" w:rsidRPr="000463E0" w:rsidRDefault="005B66CE" w:rsidP="000463E0">
            <w:pPr>
              <w:spacing w:after="0" w:line="240" w:lineRule="auto"/>
              <w:ind w:firstLine="300"/>
              <w:jc w:val="center"/>
              <w:rPr>
                <w:rFonts w:ascii="Tahoma" w:eastAsia="Times New Roman" w:hAnsi="Tahoma" w:cs="Tahoma"/>
                <w:color w:val="414B5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i/>
                <w:iCs/>
                <w:color w:val="414B56"/>
                <w:sz w:val="24"/>
                <w:szCs w:val="24"/>
                <w:lang w:eastAsia="ru-RU"/>
              </w:rPr>
              <w:t>4</w:t>
            </w:r>
          </w:p>
        </w:tc>
      </w:tr>
    </w:tbl>
    <w:p w:rsidR="000463E0" w:rsidRPr="000463E0" w:rsidRDefault="000463E0" w:rsidP="000463E0">
      <w:pPr>
        <w:shd w:val="clear" w:color="auto" w:fill="FFFFFF"/>
        <w:spacing w:after="0" w:line="240" w:lineRule="auto"/>
        <w:ind w:firstLine="30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sectPr w:rsidR="000463E0" w:rsidRPr="00046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A42"/>
    <w:rsid w:val="000463E0"/>
    <w:rsid w:val="00233CAE"/>
    <w:rsid w:val="003F420E"/>
    <w:rsid w:val="005B66CE"/>
    <w:rsid w:val="00836350"/>
    <w:rsid w:val="00863F3E"/>
    <w:rsid w:val="0087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91A29-4478-4898-A889-1312119D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0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2016-01-16T19:58:00Z</dcterms:created>
  <dcterms:modified xsi:type="dcterms:W3CDTF">2016-01-16T19:58:00Z</dcterms:modified>
</cp:coreProperties>
</file>